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A06C9">
      <w:pPr>
        <w:pStyle w:val="a2"/>
        <w:rPr>
          <w:rFonts w:ascii="Times New Roman" w:hAnsi="Times New Roman"/>
          <w:color w:val="212121"/>
          <w:sz w:val="22"/>
          <w:szCs w:val="22"/>
        </w:rPr>
      </w:pPr>
      <w:r>
        <w:rPr>
          <w:rFonts w:ascii="Times New Roman" w:hAnsi="Times New Roman"/>
          <w:b/>
          <w:bCs/>
          <w:color w:val="212121"/>
          <w:sz w:val="22"/>
          <w:szCs w:val="22"/>
        </w:rPr>
        <w:t xml:space="preserve">«В ЛУЧАХ СОЛНЦА»  </w:t>
      </w:r>
    </w:p>
    <w:p w:rsidR="00000000" w:rsidRDefault="006A06C9">
      <w:pPr>
        <w:pStyle w:val="a2"/>
        <w:rPr>
          <w:rFonts w:ascii="Times New Roman" w:hAnsi="Times New Roman"/>
          <w:color w:val="212121"/>
          <w:sz w:val="22"/>
          <w:szCs w:val="22"/>
        </w:rPr>
      </w:pPr>
    </w:p>
    <w:p w:rsidR="00000000" w:rsidRDefault="006A06C9">
      <w:pPr>
        <w:pStyle w:val="a2"/>
        <w:rPr>
          <w:rFonts w:ascii="Times New Roman" w:hAnsi="Times New Roman"/>
          <w:color w:val="212121"/>
          <w:sz w:val="22"/>
          <w:szCs w:val="22"/>
        </w:rPr>
      </w:pPr>
      <w:r>
        <w:rPr>
          <w:rFonts w:ascii="Times New Roman" w:hAnsi="Times New Roman"/>
          <w:color w:val="212121"/>
          <w:sz w:val="22"/>
          <w:szCs w:val="22"/>
        </w:rPr>
        <w:t>Режиссер и автор сценария  Виталий Манский</w:t>
      </w:r>
    </w:p>
    <w:p w:rsidR="00000000" w:rsidRDefault="006A06C9">
      <w:pPr>
        <w:pStyle w:val="a2"/>
        <w:rPr>
          <w:rFonts w:ascii="Times New Roman" w:hAnsi="Times New Roman"/>
          <w:color w:val="212121"/>
          <w:sz w:val="22"/>
          <w:szCs w:val="22"/>
        </w:rPr>
      </w:pPr>
      <w:r>
        <w:rPr>
          <w:rFonts w:ascii="Times New Roman" w:hAnsi="Times New Roman"/>
          <w:color w:val="212121"/>
          <w:sz w:val="22"/>
          <w:szCs w:val="22"/>
        </w:rPr>
        <w:t>106 мин.</w:t>
      </w:r>
    </w:p>
    <w:p w:rsidR="00000000" w:rsidRDefault="006A06C9">
      <w:pPr>
        <w:pStyle w:val="a2"/>
        <w:rPr>
          <w:rFonts w:ascii="Times New Roman" w:hAnsi="Times New Roman"/>
          <w:color w:val="212121"/>
          <w:sz w:val="22"/>
          <w:szCs w:val="22"/>
        </w:rPr>
      </w:pPr>
      <w:r>
        <w:rPr>
          <w:rFonts w:ascii="Times New Roman" w:hAnsi="Times New Roman"/>
          <w:color w:val="212121"/>
          <w:sz w:val="22"/>
          <w:szCs w:val="22"/>
        </w:rPr>
        <w:t>Цветной</w:t>
      </w:r>
    </w:p>
    <w:p w:rsidR="00000000" w:rsidRDefault="006A06C9">
      <w:pPr>
        <w:pStyle w:val="a2"/>
        <w:rPr>
          <w:rFonts w:ascii="Times New Roman" w:hAnsi="Times New Roman"/>
          <w:color w:val="212121"/>
          <w:sz w:val="22"/>
          <w:szCs w:val="22"/>
        </w:rPr>
      </w:pPr>
      <w:r>
        <w:rPr>
          <w:rFonts w:ascii="Times New Roman" w:hAnsi="Times New Roman"/>
          <w:color w:val="212121"/>
          <w:sz w:val="22"/>
          <w:szCs w:val="22"/>
        </w:rPr>
        <w:t>Язык оригинала — корейский</w:t>
      </w:r>
    </w:p>
    <w:p w:rsidR="00000000" w:rsidRDefault="006A06C9">
      <w:pPr>
        <w:pStyle w:val="a2"/>
        <w:rPr>
          <w:rFonts w:ascii="Times New Roman" w:hAnsi="Times New Roman"/>
          <w:color w:val="212121"/>
          <w:sz w:val="22"/>
          <w:szCs w:val="22"/>
        </w:rPr>
      </w:pPr>
      <w:r>
        <w:rPr>
          <w:rFonts w:ascii="Times New Roman" w:hAnsi="Times New Roman"/>
          <w:color w:val="212121"/>
          <w:sz w:val="22"/>
          <w:szCs w:val="22"/>
        </w:rPr>
        <w:t xml:space="preserve">Субтитры – русские </w:t>
      </w:r>
    </w:p>
    <w:p w:rsidR="00000000" w:rsidRDefault="006A06C9">
      <w:pPr>
        <w:pStyle w:val="a2"/>
        <w:rPr>
          <w:rFonts w:ascii="Times New Roman" w:hAnsi="Times New Roman"/>
          <w:color w:val="212121"/>
          <w:sz w:val="22"/>
          <w:szCs w:val="22"/>
        </w:rPr>
      </w:pPr>
      <w:r>
        <w:rPr>
          <w:rFonts w:ascii="Times New Roman" w:hAnsi="Times New Roman"/>
          <w:color w:val="212121"/>
          <w:sz w:val="22"/>
          <w:szCs w:val="22"/>
        </w:rPr>
        <w:t>В Российский прокат фильм выходит с авторским озвучанием на русском языке</w:t>
      </w:r>
    </w:p>
    <w:p w:rsidR="00000000" w:rsidRDefault="006A06C9">
      <w:pPr>
        <w:pStyle w:val="a2"/>
        <w:rPr>
          <w:rFonts w:ascii="Times New Roman" w:hAnsi="Times New Roman"/>
          <w:color w:val="212121"/>
          <w:sz w:val="22"/>
          <w:szCs w:val="22"/>
        </w:rPr>
      </w:pPr>
    </w:p>
    <w:p w:rsidR="00000000" w:rsidRDefault="006A06C9">
      <w:pPr>
        <w:pStyle w:val="a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212121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Это фильм об идеальной жизни в идеальной стране. И о </w:t>
      </w:r>
      <w:r>
        <w:rPr>
          <w:rFonts w:ascii="Times New Roman" w:hAnsi="Times New Roman"/>
          <w:color w:val="000000"/>
          <w:sz w:val="22"/>
          <w:szCs w:val="22"/>
        </w:rPr>
        <w:t>том как в этот эталонный мир вливаются новые идеальные люди. Мы видим в фильме, как много усилий требует от граждан Северной Кореи поддержание этого идеального мироустройства, ради которого каждый кореец самоотверженно жертвует собственной жизнью. В фильме</w:t>
      </w:r>
      <w:r>
        <w:rPr>
          <w:rFonts w:ascii="Times New Roman" w:hAnsi="Times New Roman"/>
          <w:color w:val="000000"/>
          <w:sz w:val="22"/>
          <w:szCs w:val="22"/>
        </w:rPr>
        <w:t xml:space="preserve"> мы наблюдаем за процессом создания идеала. По сюжету, ученица идеальной школы и дочь идеальных родителей работающих на идеальных предприятиях, живущих в идеальной квартире, в центре идеального города, готовится к вступлению в детский союз  с тем, чтобы ст</w:t>
      </w:r>
      <w:r>
        <w:rPr>
          <w:rFonts w:ascii="Times New Roman" w:hAnsi="Times New Roman"/>
          <w:color w:val="000000"/>
          <w:sz w:val="22"/>
          <w:szCs w:val="22"/>
        </w:rPr>
        <w:t>ать частью идеального общества, озаряемого сияющим Солнцем символизирующим Великого Вождя народа Ким Ир Сена.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212121"/>
          <w:sz w:val="22"/>
          <w:szCs w:val="22"/>
        </w:rPr>
        <w:br/>
        <w:t xml:space="preserve"> </w:t>
      </w:r>
    </w:p>
    <w:p w:rsidR="00000000" w:rsidRDefault="006A06C9">
      <w:pPr>
        <w:pStyle w:val="Brdtext"/>
        <w:widowControl/>
        <w:spacing w:line="3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Фестивальная премьера фильма «В лучах Солнца» состоялась в октябре 2015 года. Но еще до первого публичного показа фильма, МИД КНДР направил нот</w:t>
      </w:r>
      <w:r>
        <w:rPr>
          <w:color w:val="000000"/>
          <w:sz w:val="22"/>
          <w:szCs w:val="22"/>
        </w:rPr>
        <w:t>у в МИД России, с требованием запретить показ картины, сам фильм уничтожить, а к авторам применить «соответсвующие формы воздействия» за искажение реальной жизни в Северной Корее.</w:t>
      </w:r>
    </w:p>
    <w:p w:rsidR="00000000" w:rsidRDefault="006A06C9">
      <w:pPr>
        <w:pStyle w:val="Brdtext"/>
        <w:widowControl/>
        <w:spacing w:line="300" w:lineRule="atLeast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след за этим, советник Президента России, бывший министр культуры Михаил Ш</w:t>
      </w:r>
      <w:r>
        <w:rPr>
          <w:color w:val="000000"/>
          <w:sz w:val="22"/>
          <w:szCs w:val="22"/>
        </w:rPr>
        <w:t>выдкой в правительственном СМИ «Российская газета», публикует заявление, в котором осуждает режиссера фильма и признается, что лично обращался в дирекцию Таллинского международного фестиваля «Темные ночи» с просьбой отменить показы фильма. Но в Таллине фил</w:t>
      </w:r>
      <w:r>
        <w:rPr>
          <w:color w:val="000000"/>
          <w:sz w:val="22"/>
          <w:szCs w:val="22"/>
        </w:rPr>
        <w:t xml:space="preserve">ьм все же был показан в конкурсе игровых фильмов. </w:t>
      </w:r>
    </w:p>
    <w:p w:rsidR="00000000" w:rsidRDefault="006A06C9">
      <w:pPr>
        <w:pStyle w:val="Brdtext"/>
        <w:widowControl/>
        <w:spacing w:line="30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Фестивальная жизнь:</w:t>
      </w:r>
    </w:p>
    <w:p w:rsidR="00000000" w:rsidRDefault="006A06C9">
      <w:pPr>
        <w:pStyle w:val="Brdtext"/>
        <w:widowControl/>
        <w:spacing w:line="300" w:lineRule="atLeast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Несмотря на сопротивление, жюри фестиваля «Темные ночи» наградило картину второй по статусу премией «За лучшую режиссуру», а так же вручило фильму специальный приз жюри. После этого и д</w:t>
      </w:r>
      <w:r>
        <w:rPr>
          <w:color w:val="000000"/>
          <w:sz w:val="22"/>
          <w:szCs w:val="22"/>
        </w:rPr>
        <w:t>о настоящего момента, фильм получил более 20 премий на престижных фестивалях, был признан лучшим на МКФ в Триесте (Италия), Йихлава (Чехия), Варшава (Польша), Вильнюс (Литва), Будапешт (Венгрия) На данный момент фильм уже показан на 40 кинофестивалях, в то</w:t>
      </w:r>
      <w:r>
        <w:rPr>
          <w:color w:val="000000"/>
          <w:sz w:val="22"/>
          <w:szCs w:val="22"/>
        </w:rPr>
        <w:t>м числе на IDFA в Амстердаме, в Лейпциге, в Люксембурге, Вашингтоне, Гонг-Конге, Киеве, Салониках, Хельсинки…Американская премьера состоялась на крупнейшем фестивале музыки и кино Америки, в Остине (Техас). И еще более 20 фестивалях  до конца 2016 года. Вс</w:t>
      </w:r>
      <w:r>
        <w:rPr>
          <w:color w:val="000000"/>
          <w:sz w:val="22"/>
          <w:szCs w:val="22"/>
        </w:rPr>
        <w:t>е фестивальные показы проходят в больших залах при неизменных аншлагах и сопровождаются большим обсуждением в СМИ.</w:t>
      </w:r>
    </w:p>
    <w:p w:rsidR="00000000" w:rsidRDefault="006A06C9">
      <w:pPr>
        <w:pStyle w:val="Brdtext"/>
        <w:widowControl/>
        <w:spacing w:line="30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Прокат:</w:t>
      </w:r>
    </w:p>
    <w:p w:rsidR="00000000" w:rsidRDefault="006A06C9">
      <w:pPr>
        <w:pStyle w:val="Brdtext"/>
        <w:widowControl/>
        <w:spacing w:line="3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марта 2016 года фильм выходил в  кинопрокат фильма в различных странах. Первой была Германия. Фильм вышел в 20 городах, где его пос</w:t>
      </w:r>
      <w:r>
        <w:rPr>
          <w:color w:val="000000"/>
          <w:sz w:val="22"/>
          <w:szCs w:val="22"/>
        </w:rPr>
        <w:t xml:space="preserve">мотрело около 10 000 человек, что является достойным результатом даже для игрового кино. Далее - выход в кинопрокат Чехии, Польши, Латвии,  Италии, Южной Корее, США. В декабре фильм выходит в Япония. И с 27 октября начинается кинопрокат в России.  </w:t>
      </w:r>
    </w:p>
    <w:p w:rsidR="00000000" w:rsidRDefault="006A06C9">
      <w:pPr>
        <w:pStyle w:val="Brdtext"/>
        <w:widowControl/>
        <w:spacing w:line="3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Первый </w:t>
      </w:r>
      <w:r>
        <w:rPr>
          <w:color w:val="000000"/>
          <w:sz w:val="22"/>
          <w:szCs w:val="22"/>
        </w:rPr>
        <w:t>телепоказ фильма состоялся в Финляндии на канале (YLE-1). Первый канал Финляндии принял решение показать фильм в прайм тайм, что на практике происходит край</w:t>
      </w:r>
      <w:r w:rsidR="0019606C">
        <w:rPr>
          <w:color w:val="000000"/>
          <w:sz w:val="22"/>
          <w:szCs w:val="22"/>
        </w:rPr>
        <w:t>не редко. 18 октября фильм был</w:t>
      </w:r>
      <w:r>
        <w:rPr>
          <w:color w:val="000000"/>
          <w:sz w:val="22"/>
          <w:szCs w:val="22"/>
        </w:rPr>
        <w:t xml:space="preserve"> показан по первому каналу Германии. </w:t>
      </w:r>
    </w:p>
    <w:p w:rsidR="00000000" w:rsidRDefault="006A06C9">
      <w:pPr>
        <w:pStyle w:val="Brdtext"/>
        <w:widowControl/>
        <w:spacing w:line="3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12 апреля фильм вышел в кинопр</w:t>
      </w:r>
      <w:r>
        <w:rPr>
          <w:color w:val="000000"/>
          <w:sz w:val="22"/>
          <w:szCs w:val="22"/>
        </w:rPr>
        <w:t>окат Латвии, и продержался в прокате несколько месяцев. В 2015 году в Латвии была учреждена компания VERTOV SIA — руководитель Наталья Манская, которая завершила работу над фильмом. В качестве ко-продюсера выступили Германия и Чехия. Поэтому фильм номиниро</w:t>
      </w:r>
      <w:r>
        <w:rPr>
          <w:color w:val="000000"/>
          <w:sz w:val="22"/>
          <w:szCs w:val="22"/>
        </w:rPr>
        <w:t xml:space="preserve">ван на Национальную кинематографическую премию Латвии «Кристапс» сразу в трех номинациях. </w:t>
      </w:r>
    </w:p>
    <w:p w:rsidR="00000000" w:rsidRDefault="006A06C9">
      <w:pPr>
        <w:pStyle w:val="Brdtext"/>
        <w:widowControl/>
        <w:spacing w:line="3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работе над фильмом были привлечены  латвийский звукорежиссер, член легендарной команды Юриса Подниекса - Анри Кренбергс и молодой композитор Карлис Аузанс. Для Кар</w:t>
      </w:r>
      <w:r>
        <w:rPr>
          <w:color w:val="000000"/>
          <w:sz w:val="22"/>
          <w:szCs w:val="22"/>
        </w:rPr>
        <w:t>лиса это уже вторая работа со студией VERTOV. Первой стало написание музыки для фильма Герца Франка «На пороге страха», в создании которой студия VERTOV участвовала в качестве ко-продюсера вместе с латвийской компанией Ego Media.</w:t>
      </w:r>
    </w:p>
    <w:p w:rsidR="00000000" w:rsidRDefault="006A06C9">
      <w:pPr>
        <w:pStyle w:val="Brdtext"/>
        <w:widowControl/>
        <w:spacing w:line="300" w:lineRule="atLeast"/>
        <w:rPr>
          <w:color w:val="000000"/>
          <w:sz w:val="22"/>
          <w:szCs w:val="22"/>
        </w:rPr>
      </w:pPr>
    </w:p>
    <w:p w:rsidR="00000000" w:rsidRDefault="006A06C9">
      <w:pPr>
        <w:pStyle w:val="Brdtext"/>
        <w:widowControl/>
        <w:spacing w:line="3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Режиссер фильма Виталий М</w:t>
      </w:r>
      <w:r>
        <w:rPr>
          <w:color w:val="000000"/>
          <w:sz w:val="22"/>
          <w:szCs w:val="22"/>
        </w:rPr>
        <w:t>анский с 2014 года живет и работает в Латвии. Являясь партнером Riga IFF, проводит ArtdocfestRiga.</w:t>
      </w:r>
    </w:p>
    <w:p w:rsidR="00000000" w:rsidRDefault="006A06C9">
      <w:pPr>
        <w:pStyle w:val="Brdtext"/>
        <w:widowControl/>
        <w:spacing w:line="300" w:lineRule="atLeast"/>
        <w:rPr>
          <w:color w:val="000000"/>
          <w:sz w:val="22"/>
          <w:szCs w:val="22"/>
        </w:rPr>
      </w:pPr>
    </w:p>
    <w:p w:rsidR="00000000" w:rsidRDefault="006A06C9">
      <w:pPr>
        <w:pStyle w:val="Brdtext"/>
        <w:widowControl/>
        <w:spacing w:line="300" w:lineRule="atLeast"/>
        <w:rPr>
          <w:sz w:val="22"/>
          <w:szCs w:val="22"/>
        </w:rPr>
      </w:pPr>
      <w:r>
        <w:rPr>
          <w:color w:val="000000"/>
          <w:sz w:val="22"/>
          <w:szCs w:val="22"/>
        </w:rPr>
        <w:t>Вот только некоторые цитаты из   мировой прессы:</w:t>
      </w:r>
    </w:p>
    <w:p w:rsidR="00000000" w:rsidRDefault="006A06C9">
      <w:pPr>
        <w:pStyle w:val="Brdtext"/>
        <w:widowControl/>
        <w:spacing w:line="300" w:lineRule="atLeast"/>
        <w:rPr>
          <w:sz w:val="22"/>
          <w:szCs w:val="22"/>
        </w:rPr>
      </w:pPr>
      <w:r>
        <w:rPr>
          <w:sz w:val="22"/>
          <w:szCs w:val="22"/>
        </w:rPr>
        <w:t>Но кураторы, которые по поручению властей наблюдали и контролировали съемки, не поняли, что Манский продолж</w:t>
      </w:r>
      <w:r>
        <w:rPr>
          <w:sz w:val="22"/>
          <w:szCs w:val="22"/>
        </w:rPr>
        <w:t xml:space="preserve">ал снимать даже после того, как они закричали: «Снято». И вот результат -  фильм «В лучах солнца» захватывает дух, он «сюрреалистичный и зловещий… реальная версия фильма «Шоу Трумана». - </w:t>
      </w:r>
      <w:r>
        <w:rPr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The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Hollywood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Reporter</w:t>
      </w:r>
    </w:p>
    <w:p w:rsidR="00000000" w:rsidRDefault="006A06C9">
      <w:pPr>
        <w:rPr>
          <w:rFonts w:cs="Arial"/>
          <w:color w:val="000000"/>
          <w:sz w:val="22"/>
          <w:szCs w:val="22"/>
        </w:rPr>
      </w:pPr>
      <w:bookmarkStart w:id="0" w:name="_GoBack1"/>
      <w:bookmarkEnd w:id="0"/>
      <w:r>
        <w:rPr>
          <w:sz w:val="22"/>
          <w:szCs w:val="22"/>
        </w:rPr>
        <w:t>«Отзывы критиков! Ошеломляющий и леденящий ду</w:t>
      </w:r>
      <w:r>
        <w:rPr>
          <w:sz w:val="22"/>
          <w:szCs w:val="22"/>
        </w:rPr>
        <w:t xml:space="preserve">шу». -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The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New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York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Times</w:t>
      </w:r>
    </w:p>
    <w:p w:rsidR="00000000" w:rsidRDefault="006A06C9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«Захватывающий;  разоблачающий акт подрывной деятельности». –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Variety</w:t>
      </w:r>
    </w:p>
    <w:p w:rsidR="00000000" w:rsidRDefault="006A06C9">
      <w:pPr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«Выхватывает детали, изобличающие повседневную жизнь в Пхеньяне - столице Северной Кореи". -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WNYC</w:t>
      </w:r>
      <w:r>
        <w:rPr>
          <w:rFonts w:cs="Arial"/>
          <w:b/>
          <w:bCs/>
          <w:color w:val="000000"/>
          <w:sz w:val="22"/>
          <w:szCs w:val="22"/>
        </w:rPr>
        <w:t xml:space="preserve">,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The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Leopard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color w:val="000000"/>
          <w:sz w:val="22"/>
          <w:szCs w:val="22"/>
          <w:lang w:val="en-GB"/>
        </w:rPr>
        <w:t>Lopate</w:t>
      </w:r>
      <w:proofErr w:type="spellEnd"/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Show</w:t>
      </w:r>
    </w:p>
    <w:p w:rsidR="00000000" w:rsidRDefault="006A06C9">
      <w:pPr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«Кинематографическая удача».  -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The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L</w:t>
      </w:r>
      <w:r>
        <w:rPr>
          <w:rFonts w:cs="Arial"/>
          <w:b/>
          <w:bCs/>
          <w:color w:val="000000"/>
          <w:sz w:val="22"/>
          <w:szCs w:val="22"/>
          <w:lang w:val="en-GB"/>
        </w:rPr>
        <w:t>os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Angeles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Times</w:t>
      </w:r>
    </w:p>
    <w:p w:rsidR="00000000" w:rsidRDefault="006A06C9">
      <w:pPr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«Леденящий душу». - </w:t>
      </w:r>
      <w:proofErr w:type="spellStart"/>
      <w:r>
        <w:rPr>
          <w:rFonts w:cs="Arial"/>
          <w:b/>
          <w:bCs/>
          <w:color w:val="000000"/>
          <w:sz w:val="22"/>
          <w:szCs w:val="22"/>
          <w:lang w:val="en-GB"/>
        </w:rPr>
        <w:t>RogerEbert</w:t>
      </w:r>
      <w:proofErr w:type="spellEnd"/>
      <w:r>
        <w:rPr>
          <w:rFonts w:cs="Arial"/>
          <w:b/>
          <w:bCs/>
          <w:color w:val="000000"/>
          <w:sz w:val="22"/>
          <w:szCs w:val="22"/>
        </w:rPr>
        <w:t>.</w:t>
      </w:r>
      <w:r>
        <w:rPr>
          <w:rFonts w:cs="Arial"/>
          <w:b/>
          <w:bCs/>
          <w:color w:val="000000"/>
          <w:sz w:val="22"/>
          <w:szCs w:val="22"/>
          <w:lang w:val="en-GB"/>
        </w:rPr>
        <w:t>com</w:t>
      </w:r>
    </w:p>
    <w:p w:rsidR="00000000" w:rsidRDefault="006A06C9">
      <w:pPr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«Фильм «В лучах солнца» показывает не только фасады Северной Кореи, но и то, что скрывается за ними». -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The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A</w:t>
      </w:r>
      <w:r>
        <w:rPr>
          <w:rFonts w:cs="Arial"/>
          <w:b/>
          <w:bCs/>
          <w:color w:val="000000"/>
          <w:sz w:val="22"/>
          <w:szCs w:val="22"/>
        </w:rPr>
        <w:t>.</w:t>
      </w:r>
      <w:r>
        <w:rPr>
          <w:rFonts w:cs="Arial"/>
          <w:b/>
          <w:bCs/>
          <w:color w:val="000000"/>
          <w:sz w:val="22"/>
          <w:szCs w:val="22"/>
          <w:lang w:val="en-GB"/>
        </w:rPr>
        <w:t>V</w:t>
      </w:r>
      <w:r>
        <w:rPr>
          <w:rFonts w:cs="Arial"/>
          <w:b/>
          <w:bCs/>
          <w:color w:val="000000"/>
          <w:sz w:val="22"/>
          <w:szCs w:val="22"/>
        </w:rPr>
        <w:t xml:space="preserve">.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Club</w:t>
      </w:r>
    </w:p>
    <w:p w:rsidR="00000000" w:rsidRDefault="006A06C9">
      <w:pPr>
        <w:rPr>
          <w:rFonts w:cs="Arial"/>
          <w:color w:val="000000"/>
          <w:sz w:val="22"/>
          <w:szCs w:val="22"/>
        </w:rPr>
      </w:pPr>
    </w:p>
    <w:p w:rsidR="00000000" w:rsidRDefault="006A06C9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«Власти Северной Кореи направили режиссерам сценарий этого необычного и откровенного </w:t>
      </w:r>
      <w:r>
        <w:rPr>
          <w:rFonts w:cs="Arial"/>
          <w:color w:val="000000"/>
          <w:sz w:val="22"/>
          <w:szCs w:val="22"/>
        </w:rPr>
        <w:t>фильма о простой семье, живущей в Пхеньяне. Для того чтобы «мы не заблудились», съемочную группу постоянно сопровождали кураторы,  места для съемок выбирались заранее; все было заранее отрепетировано для того, чтобы показать высокий уровень патриотизма. Пр</w:t>
      </w:r>
      <w:r>
        <w:rPr>
          <w:rFonts w:cs="Arial"/>
          <w:color w:val="000000"/>
          <w:sz w:val="22"/>
          <w:szCs w:val="22"/>
        </w:rPr>
        <w:t>едставители КНДР тщательно изучали и проверяли весь отснятый материал для того, чтобы избежать ошибок в отображении типичной семьи «лучшей в мире страны».</w:t>
      </w:r>
    </w:p>
    <w:p w:rsidR="00000000" w:rsidRDefault="006A06C9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Нет ничего удивительного в том, что улыбки выглядят несколько натянутыми. Но еще больше поражает то, </w:t>
      </w:r>
      <w:r>
        <w:rPr>
          <w:rFonts w:cs="Arial"/>
          <w:color w:val="000000"/>
          <w:sz w:val="22"/>
          <w:szCs w:val="22"/>
        </w:rPr>
        <w:t xml:space="preserve">что именно русский режиссер-документалист Виталий Манский, несмотря на жесткие ограничения, а, скорее, благодаря им, показывает в фильме». -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Screen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Daily</w:t>
      </w:r>
    </w:p>
    <w:p w:rsidR="00000000" w:rsidRDefault="006A06C9">
      <w:pPr>
        <w:rPr>
          <w:rFonts w:cs="Arial"/>
          <w:color w:val="000000"/>
          <w:sz w:val="22"/>
          <w:szCs w:val="22"/>
        </w:rPr>
      </w:pPr>
    </w:p>
    <w:p w:rsidR="00000000" w:rsidRDefault="006A06C9">
      <w:pPr>
        <w:widowControl/>
        <w:spacing w:line="300" w:lineRule="atLeast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"Говорят, что власти пытались воспрепятствовать демонстрации ленты «В лучах солнца» - фильма, показыв</w:t>
      </w:r>
      <w:r>
        <w:rPr>
          <w:rFonts w:cs="Arial"/>
          <w:color w:val="000000"/>
          <w:sz w:val="22"/>
          <w:szCs w:val="22"/>
        </w:rPr>
        <w:t>ающего, как северокорейская девочка готовится отпраздновать День Сияющей Звезды  - так называется день рождения  бывшего главы государства Ким Чен Ира. Режиссер фильма и ветеран кинематографии Виталий Манский вместе со съемочной группой получил беспрецеден</w:t>
      </w:r>
      <w:r>
        <w:rPr>
          <w:rFonts w:cs="Arial"/>
          <w:color w:val="000000"/>
          <w:sz w:val="22"/>
          <w:szCs w:val="22"/>
        </w:rPr>
        <w:t xml:space="preserve">тный доступ в страну, поскольку позволил чиновникам Северной Кореи полностью контролировать сценарий, а северокорейский режим стал официальным партнером по производству фильма". -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The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en-GB"/>
        </w:rPr>
        <w:t>Guardian</w:t>
      </w:r>
    </w:p>
    <w:p w:rsidR="00000000" w:rsidRDefault="006A06C9">
      <w:pPr>
        <w:pStyle w:val="NormalWeb"/>
        <w:shd w:val="clear" w:color="auto" w:fill="FFFFFF"/>
        <w:rPr>
          <w:sz w:val="22"/>
          <w:szCs w:val="22"/>
        </w:rPr>
      </w:pPr>
    </w:p>
    <w:p w:rsidR="00000000" w:rsidRDefault="006A06C9">
      <w:pPr>
        <w:pStyle w:val="NormalWeb"/>
        <w:shd w:val="clear" w:color="auto" w:fill="FFFFFF"/>
        <w:rPr>
          <w:sz w:val="22"/>
          <w:szCs w:val="22"/>
        </w:rPr>
      </w:pPr>
    </w:p>
    <w:p w:rsidR="00000000" w:rsidRDefault="006A06C9">
      <w:pPr>
        <w:pStyle w:val="NormalWeb"/>
        <w:shd w:val="clear" w:color="auto" w:fill="FFFFFF"/>
        <w:rPr>
          <w:sz w:val="22"/>
          <w:szCs w:val="22"/>
        </w:rPr>
      </w:pPr>
    </w:p>
    <w:p w:rsidR="00000000" w:rsidRPr="0019606C" w:rsidRDefault="006A06C9">
      <w:pPr>
        <w:pStyle w:val="NormalWeb"/>
        <w:shd w:val="clear" w:color="auto" w:fill="FFFFFF"/>
        <w:rPr>
          <w:rStyle w:val="Betoning"/>
          <w:rFonts w:cs="Arial"/>
          <w:color w:val="000000"/>
          <w:sz w:val="22"/>
          <w:szCs w:val="22"/>
          <w:lang w:val="en-US"/>
        </w:rPr>
      </w:pPr>
      <w:r w:rsidRPr="0019606C">
        <w:rPr>
          <w:rFonts w:cs="Arial"/>
          <w:color w:val="000000"/>
          <w:sz w:val="22"/>
          <w:szCs w:val="22"/>
          <w:lang w:val="en-US"/>
        </w:rPr>
        <w:lastRenderedPageBreak/>
        <w:t>But the government handlers supervising the production did n</w:t>
      </w:r>
      <w:r w:rsidRPr="0019606C">
        <w:rPr>
          <w:rFonts w:cs="Arial"/>
          <w:color w:val="000000"/>
          <w:sz w:val="22"/>
          <w:szCs w:val="22"/>
          <w:lang w:val="en-US"/>
        </w:rPr>
        <w:t xml:space="preserve">ot realize that </w:t>
      </w:r>
      <w:proofErr w:type="spellStart"/>
      <w:r w:rsidRPr="0019606C">
        <w:rPr>
          <w:rFonts w:cs="Arial"/>
          <w:color w:val="000000"/>
          <w:sz w:val="22"/>
          <w:szCs w:val="22"/>
          <w:lang w:val="en-US"/>
        </w:rPr>
        <w:t>Mansky</w:t>
      </w:r>
      <w:proofErr w:type="spellEnd"/>
      <w:r w:rsidRPr="0019606C">
        <w:rPr>
          <w:rFonts w:cs="Arial"/>
          <w:color w:val="000000"/>
          <w:sz w:val="22"/>
          <w:szCs w:val="22"/>
          <w:lang w:val="en-US"/>
        </w:rPr>
        <w:t xml:space="preserve"> kept filming even after they had shouted "Cut." UNDER THE SUN is the jaw-dropping result, a "surreal and sinister... real-life version of THE TRUMAN SHOW." —The Hollywood Reporter</w:t>
      </w:r>
    </w:p>
    <w:p w:rsidR="00000000" w:rsidRPr="0019606C" w:rsidRDefault="006A06C9">
      <w:pPr>
        <w:pStyle w:val="NormalWeb"/>
        <w:shd w:val="clear" w:color="auto" w:fill="FFFFFF"/>
        <w:rPr>
          <w:rFonts w:cs="Arial"/>
          <w:i/>
          <w:iCs/>
          <w:color w:val="000000"/>
          <w:sz w:val="22"/>
          <w:szCs w:val="22"/>
          <w:lang w:val="en-US"/>
        </w:rPr>
      </w:pPr>
      <w:proofErr w:type="gramStart"/>
      <w:r w:rsidRPr="0019606C">
        <w:rPr>
          <w:rStyle w:val="Betoning"/>
          <w:rFonts w:cs="Arial"/>
          <w:color w:val="000000"/>
          <w:sz w:val="22"/>
          <w:szCs w:val="22"/>
          <w:lang w:val="en-US"/>
        </w:rPr>
        <w:t>"Critics' Pick!</w:t>
      </w:r>
      <w:proofErr w:type="gramEnd"/>
      <w:r w:rsidRPr="0019606C">
        <w:rPr>
          <w:rStyle w:val="Betoning"/>
          <w:rFonts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19606C">
        <w:rPr>
          <w:rStyle w:val="Betoning"/>
          <w:rFonts w:cs="Arial"/>
          <w:color w:val="000000"/>
          <w:sz w:val="22"/>
          <w:szCs w:val="22"/>
          <w:lang w:val="en-US"/>
        </w:rPr>
        <w:t>Startling and chilling."</w:t>
      </w:r>
      <w:proofErr w:type="gramEnd"/>
      <w:r w:rsidRPr="0019606C">
        <w:rPr>
          <w:rStyle w:val="apple-converted-space"/>
          <w:rFonts w:cs="Arial"/>
          <w:color w:val="000000"/>
          <w:sz w:val="22"/>
          <w:szCs w:val="22"/>
          <w:lang w:val="en-US"/>
        </w:rPr>
        <w:t xml:space="preserve"> </w:t>
      </w:r>
      <w:r w:rsidRPr="0019606C">
        <w:rPr>
          <w:rFonts w:cs="Arial"/>
          <w:color w:val="000000"/>
          <w:sz w:val="22"/>
          <w:szCs w:val="22"/>
          <w:lang w:val="en-US"/>
        </w:rPr>
        <w:t>—The New Yor</w:t>
      </w:r>
      <w:r w:rsidRPr="0019606C">
        <w:rPr>
          <w:rFonts w:cs="Arial"/>
          <w:color w:val="000000"/>
          <w:sz w:val="22"/>
          <w:szCs w:val="22"/>
          <w:lang w:val="en-US"/>
        </w:rPr>
        <w:t>k Times</w:t>
      </w:r>
      <w:r w:rsidRPr="0019606C">
        <w:rPr>
          <w:rFonts w:cs="Arial"/>
          <w:color w:val="000000"/>
          <w:sz w:val="22"/>
          <w:szCs w:val="22"/>
          <w:lang w:val="en-US"/>
        </w:rPr>
        <w:br/>
      </w:r>
      <w:r w:rsidRPr="0019606C">
        <w:rPr>
          <w:rFonts w:cs="Arial"/>
          <w:color w:val="000000"/>
          <w:sz w:val="22"/>
          <w:szCs w:val="22"/>
          <w:lang w:val="en-US"/>
        </w:rPr>
        <w:br/>
      </w:r>
      <w:r w:rsidRPr="0019606C">
        <w:rPr>
          <w:rStyle w:val="Betoning"/>
          <w:rFonts w:cs="Arial"/>
          <w:color w:val="000000"/>
          <w:sz w:val="22"/>
          <w:szCs w:val="22"/>
          <w:lang w:val="en-US"/>
        </w:rPr>
        <w:t xml:space="preserve">"Fascinating; a revealing </w:t>
      </w:r>
      <w:proofErr w:type="gramStart"/>
      <w:r w:rsidRPr="0019606C">
        <w:rPr>
          <w:rStyle w:val="Betoning"/>
          <w:rFonts w:cs="Arial"/>
          <w:color w:val="000000"/>
          <w:sz w:val="22"/>
          <w:szCs w:val="22"/>
          <w:lang w:val="en-US"/>
        </w:rPr>
        <w:t>act</w:t>
      </w:r>
      <w:proofErr w:type="gramEnd"/>
      <w:r w:rsidRPr="0019606C">
        <w:rPr>
          <w:rStyle w:val="Betoning"/>
          <w:rFonts w:cs="Arial"/>
          <w:color w:val="000000"/>
          <w:sz w:val="22"/>
          <w:szCs w:val="22"/>
          <w:lang w:val="en-US"/>
        </w:rPr>
        <w:t xml:space="preserve"> of subversion."</w:t>
      </w:r>
      <w:r w:rsidRPr="0019606C">
        <w:rPr>
          <w:rStyle w:val="apple-converted-space"/>
          <w:rFonts w:cs="Arial"/>
          <w:color w:val="000000"/>
          <w:sz w:val="22"/>
          <w:szCs w:val="22"/>
          <w:lang w:val="en-US"/>
        </w:rPr>
        <w:t xml:space="preserve"> </w:t>
      </w:r>
      <w:r w:rsidRPr="0019606C">
        <w:rPr>
          <w:rFonts w:cs="Arial"/>
          <w:color w:val="000000"/>
          <w:sz w:val="22"/>
          <w:szCs w:val="22"/>
          <w:lang w:val="en-US"/>
        </w:rPr>
        <w:t>—Variety</w:t>
      </w:r>
      <w:r w:rsidRPr="0019606C">
        <w:rPr>
          <w:rFonts w:cs="Arial"/>
          <w:color w:val="000000"/>
          <w:sz w:val="22"/>
          <w:szCs w:val="22"/>
          <w:lang w:val="en-US"/>
        </w:rPr>
        <w:br/>
      </w:r>
      <w:r w:rsidRPr="0019606C">
        <w:rPr>
          <w:rFonts w:cs="Arial"/>
          <w:color w:val="000000"/>
          <w:sz w:val="22"/>
          <w:szCs w:val="22"/>
          <w:lang w:val="en-US"/>
        </w:rPr>
        <w:br/>
      </w:r>
      <w:r w:rsidRPr="0019606C">
        <w:rPr>
          <w:rStyle w:val="Betoning"/>
          <w:rFonts w:cs="Arial"/>
          <w:color w:val="000000"/>
          <w:sz w:val="22"/>
          <w:szCs w:val="22"/>
          <w:lang w:val="en-US"/>
        </w:rPr>
        <w:t>"Captures revealing details about everyday life in Pyongyang, the North Korean capital."</w:t>
      </w:r>
      <w:r w:rsidRPr="0019606C">
        <w:rPr>
          <w:rStyle w:val="apple-converted-space"/>
          <w:rFonts w:cs="Arial"/>
          <w:color w:val="000000"/>
          <w:sz w:val="22"/>
          <w:szCs w:val="22"/>
          <w:lang w:val="en-US"/>
        </w:rPr>
        <w:t xml:space="preserve"> </w:t>
      </w:r>
      <w:r w:rsidRPr="0019606C">
        <w:rPr>
          <w:rFonts w:cs="Arial"/>
          <w:color w:val="000000"/>
          <w:sz w:val="22"/>
          <w:szCs w:val="22"/>
          <w:lang w:val="en-US"/>
        </w:rPr>
        <w:t xml:space="preserve">—WNYC, </w:t>
      </w:r>
      <w:proofErr w:type="gramStart"/>
      <w:r w:rsidRPr="0019606C">
        <w:rPr>
          <w:rFonts w:cs="Arial"/>
          <w:color w:val="000000"/>
          <w:sz w:val="22"/>
          <w:szCs w:val="22"/>
          <w:lang w:val="en-US"/>
        </w:rPr>
        <w:t>The</w:t>
      </w:r>
      <w:proofErr w:type="gramEnd"/>
      <w:r w:rsidRPr="0019606C">
        <w:rPr>
          <w:rFonts w:cs="Arial"/>
          <w:color w:val="000000"/>
          <w:sz w:val="22"/>
          <w:szCs w:val="22"/>
          <w:lang w:val="en-US"/>
        </w:rPr>
        <w:t xml:space="preserve"> Leopard </w:t>
      </w:r>
      <w:proofErr w:type="spellStart"/>
      <w:r w:rsidRPr="0019606C">
        <w:rPr>
          <w:rFonts w:cs="Arial"/>
          <w:color w:val="000000"/>
          <w:sz w:val="22"/>
          <w:szCs w:val="22"/>
          <w:lang w:val="en-US"/>
        </w:rPr>
        <w:t>Lopate</w:t>
      </w:r>
      <w:proofErr w:type="spellEnd"/>
      <w:r w:rsidRPr="0019606C">
        <w:rPr>
          <w:rFonts w:cs="Arial"/>
          <w:color w:val="000000"/>
          <w:sz w:val="22"/>
          <w:szCs w:val="22"/>
          <w:lang w:val="en-US"/>
        </w:rPr>
        <w:t xml:space="preserve"> Show</w:t>
      </w:r>
      <w:r w:rsidRPr="0019606C">
        <w:rPr>
          <w:rFonts w:cs="Arial"/>
          <w:color w:val="000000"/>
          <w:sz w:val="22"/>
          <w:szCs w:val="22"/>
          <w:lang w:val="en-US"/>
        </w:rPr>
        <w:br/>
      </w:r>
      <w:r w:rsidRPr="0019606C">
        <w:rPr>
          <w:rFonts w:cs="Arial"/>
          <w:color w:val="000000"/>
          <w:sz w:val="22"/>
          <w:szCs w:val="22"/>
          <w:lang w:val="en-US"/>
        </w:rPr>
        <w:br/>
      </w:r>
      <w:r w:rsidRPr="0019606C">
        <w:rPr>
          <w:rStyle w:val="Betoning"/>
          <w:rFonts w:cs="Arial"/>
          <w:color w:val="000000"/>
          <w:sz w:val="22"/>
          <w:szCs w:val="22"/>
          <w:lang w:val="en-US"/>
        </w:rPr>
        <w:t>"A filmmaking coup."</w:t>
      </w:r>
      <w:r w:rsidRPr="0019606C">
        <w:rPr>
          <w:rStyle w:val="apple-converted-space"/>
          <w:rFonts w:cs="Arial"/>
          <w:color w:val="000000"/>
          <w:sz w:val="22"/>
          <w:szCs w:val="22"/>
          <w:lang w:val="en-US"/>
        </w:rPr>
        <w:t xml:space="preserve"> </w:t>
      </w:r>
      <w:r w:rsidRPr="0019606C">
        <w:rPr>
          <w:rFonts w:cs="Arial"/>
          <w:color w:val="000000"/>
          <w:sz w:val="22"/>
          <w:szCs w:val="22"/>
          <w:lang w:val="en-US"/>
        </w:rPr>
        <w:t>—The Los Angeles Times</w:t>
      </w:r>
      <w:r w:rsidRPr="0019606C">
        <w:rPr>
          <w:rFonts w:cs="Arial"/>
          <w:color w:val="000000"/>
          <w:sz w:val="22"/>
          <w:szCs w:val="22"/>
          <w:lang w:val="en-US"/>
        </w:rPr>
        <w:br/>
      </w:r>
      <w:r w:rsidRPr="0019606C">
        <w:rPr>
          <w:rFonts w:cs="Arial"/>
          <w:color w:val="000000"/>
          <w:sz w:val="22"/>
          <w:szCs w:val="22"/>
          <w:lang w:val="en-US"/>
        </w:rPr>
        <w:br/>
      </w:r>
      <w:r w:rsidRPr="0019606C">
        <w:rPr>
          <w:rStyle w:val="Betoning"/>
          <w:rFonts w:cs="Arial"/>
          <w:color w:val="000000"/>
          <w:sz w:val="22"/>
          <w:szCs w:val="22"/>
          <w:lang w:val="en-US"/>
        </w:rPr>
        <w:t>"Chilling."</w:t>
      </w:r>
      <w:r w:rsidRPr="0019606C">
        <w:rPr>
          <w:rStyle w:val="apple-converted-space"/>
          <w:rFonts w:cs="Arial"/>
          <w:color w:val="000000"/>
          <w:sz w:val="22"/>
          <w:szCs w:val="22"/>
          <w:lang w:val="en-US"/>
        </w:rPr>
        <w:t xml:space="preserve"> </w:t>
      </w:r>
      <w:r w:rsidRPr="0019606C">
        <w:rPr>
          <w:rFonts w:cs="Arial"/>
          <w:color w:val="000000"/>
          <w:sz w:val="22"/>
          <w:szCs w:val="22"/>
          <w:lang w:val="en-US"/>
        </w:rPr>
        <w:t>—RogerEbert.c</w:t>
      </w:r>
      <w:r w:rsidRPr="0019606C">
        <w:rPr>
          <w:rFonts w:cs="Arial"/>
          <w:color w:val="000000"/>
          <w:sz w:val="22"/>
          <w:szCs w:val="22"/>
          <w:lang w:val="en-US"/>
        </w:rPr>
        <w:t>om</w:t>
      </w:r>
      <w:r w:rsidRPr="0019606C">
        <w:rPr>
          <w:rFonts w:cs="Arial"/>
          <w:color w:val="000000"/>
          <w:sz w:val="22"/>
          <w:szCs w:val="22"/>
          <w:lang w:val="en-US"/>
        </w:rPr>
        <w:br/>
      </w:r>
      <w:r w:rsidRPr="0019606C">
        <w:rPr>
          <w:rFonts w:cs="Arial"/>
          <w:color w:val="000000"/>
          <w:sz w:val="22"/>
          <w:szCs w:val="22"/>
          <w:lang w:val="en-US"/>
        </w:rPr>
        <w:br/>
      </w:r>
      <w:r w:rsidRPr="0019606C">
        <w:rPr>
          <w:rStyle w:val="Betoning"/>
          <w:rFonts w:cs="Arial"/>
          <w:color w:val="000000"/>
          <w:sz w:val="22"/>
          <w:szCs w:val="22"/>
          <w:lang w:val="en-US"/>
        </w:rPr>
        <w:t>"UNDER THE SUN reveals the facades of North Korea—and what's behind them."</w:t>
      </w:r>
      <w:r w:rsidRPr="0019606C">
        <w:rPr>
          <w:rStyle w:val="apple-converted-space"/>
          <w:rFonts w:cs="Arial"/>
          <w:color w:val="000000"/>
          <w:sz w:val="22"/>
          <w:szCs w:val="22"/>
          <w:lang w:val="en-US"/>
        </w:rPr>
        <w:t xml:space="preserve"> </w:t>
      </w:r>
      <w:r w:rsidRPr="0019606C">
        <w:rPr>
          <w:rFonts w:cs="Arial"/>
          <w:color w:val="000000"/>
          <w:sz w:val="22"/>
          <w:szCs w:val="22"/>
          <w:lang w:val="en-US"/>
        </w:rPr>
        <w:t>—The A.V. Club</w:t>
      </w:r>
      <w:r w:rsidR="004B246F">
        <w:rPr>
          <w:noProof/>
          <w:lang w:val="en-US"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-160655</wp:posOffset>
            </wp:positionV>
            <wp:extent cx="2380615" cy="1590040"/>
            <wp:effectExtent l="19050" t="0" r="63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590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Pr="0019606C" w:rsidRDefault="006A06C9">
      <w:pPr>
        <w:widowControl/>
        <w:suppressAutoHyphens w:val="0"/>
        <w:rPr>
          <w:color w:val="000000"/>
          <w:sz w:val="22"/>
          <w:szCs w:val="22"/>
          <w:lang w:val="en-US"/>
        </w:rPr>
      </w:pPr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 xml:space="preserve">"The script of this extraordinary and revealing film, about an ordinary family in Pyongyang, was assigned to the filmmakers by the North Korean authorities. The </w:t>
      </w:r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>crew was accompanied at all times by minders 'to prevent us from getting lost'; the locations were pre-selected; the performances orchestrated to depict suitably fervent levels of patriotism. All the footage was scrutinized by DPRK officials to check for m</w:t>
      </w:r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 xml:space="preserve">istakes in showing a typical family in 'the best country in the world'. It's no wonder that the smiles start look a little forced. What's more unexpected is just how much Russian documentary filmmaker </w:t>
      </w:r>
      <w:proofErr w:type="spellStart"/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>Vitaly</w:t>
      </w:r>
      <w:proofErr w:type="spellEnd"/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>Mansky</w:t>
      </w:r>
      <w:proofErr w:type="spellEnd"/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 xml:space="preserve"> is able to reveal despite, and often beca</w:t>
      </w:r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>use of, the stringent restrictions imposed upon him."</w:t>
      </w:r>
      <w:r w:rsidRPr="0019606C">
        <w:rPr>
          <w:rFonts w:cs="Arial"/>
          <w:color w:val="000000"/>
          <w:sz w:val="22"/>
          <w:szCs w:val="22"/>
          <w:lang w:val="en-US"/>
        </w:rPr>
        <w:t>—</w:t>
      </w:r>
      <w:r w:rsidRPr="0019606C">
        <w:rPr>
          <w:rFonts w:cs="Arial"/>
          <w:color w:val="000000"/>
          <w:sz w:val="22"/>
          <w:szCs w:val="22"/>
          <w:lang w:val="en-US"/>
        </w:rPr>
        <w:t>Screen Daily</w:t>
      </w:r>
      <w:r w:rsidRPr="0019606C">
        <w:rPr>
          <w:rFonts w:cs="Arial"/>
          <w:color w:val="000000"/>
          <w:sz w:val="22"/>
          <w:szCs w:val="22"/>
          <w:lang w:val="en-US"/>
        </w:rPr>
        <w:br/>
      </w:r>
      <w:r w:rsidRPr="0019606C">
        <w:rPr>
          <w:rFonts w:cs="Arial"/>
          <w:color w:val="000000"/>
          <w:sz w:val="22"/>
          <w:szCs w:val="22"/>
          <w:lang w:val="en-US"/>
        </w:rPr>
        <w:br/>
      </w:r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>"Authorities are said to have tried to prevent screenings of UNDER THE SUN, a film that follows a North Korean girl as she prepares to celebrate the Day of the Shining Star, the birthday o</w:t>
      </w:r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 xml:space="preserve">f former supreme leader Kim </w:t>
      </w:r>
      <w:proofErr w:type="spellStart"/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>Jong-il</w:t>
      </w:r>
      <w:proofErr w:type="spellEnd"/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 xml:space="preserve">. Directed by veteran filmmaker </w:t>
      </w:r>
      <w:proofErr w:type="spellStart"/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>Vitaly</w:t>
      </w:r>
      <w:proofErr w:type="spellEnd"/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>Mansky</w:t>
      </w:r>
      <w:proofErr w:type="spellEnd"/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 xml:space="preserve">, the documentary crew gained unprecedented access to the country by making the North Korean regime an official production partner and allowing officials complete control over </w:t>
      </w:r>
      <w:r w:rsidRPr="0019606C">
        <w:rPr>
          <w:rFonts w:cs="Arial"/>
          <w:i/>
          <w:iCs/>
          <w:color w:val="000000"/>
          <w:sz w:val="22"/>
          <w:szCs w:val="22"/>
          <w:lang w:val="en-US"/>
        </w:rPr>
        <w:t xml:space="preserve">the script." </w:t>
      </w:r>
      <w:r w:rsidRPr="0019606C">
        <w:rPr>
          <w:rFonts w:cs="Arial"/>
          <w:color w:val="000000"/>
          <w:sz w:val="22"/>
          <w:szCs w:val="22"/>
          <w:lang w:val="en-US"/>
        </w:rPr>
        <w:t>—</w:t>
      </w:r>
      <w:r w:rsidRPr="0019606C">
        <w:rPr>
          <w:rFonts w:cs="Arial"/>
          <w:color w:val="000000"/>
          <w:sz w:val="22"/>
          <w:szCs w:val="22"/>
          <w:lang w:val="en-US"/>
        </w:rPr>
        <w:t>The Guardian</w:t>
      </w:r>
    </w:p>
    <w:p w:rsidR="00000000" w:rsidRPr="0019606C" w:rsidRDefault="006A06C9">
      <w:pPr>
        <w:pStyle w:val="Brdtext"/>
        <w:widowControl/>
        <w:spacing w:line="300" w:lineRule="atLeast"/>
        <w:rPr>
          <w:color w:val="000000"/>
          <w:sz w:val="22"/>
          <w:szCs w:val="22"/>
          <w:lang w:val="en-US"/>
        </w:rPr>
      </w:pPr>
      <w:bookmarkStart w:id="1" w:name="_GoBack"/>
      <w:bookmarkEnd w:id="1"/>
    </w:p>
    <w:p w:rsidR="006A06C9" w:rsidRDefault="006A06C9">
      <w:pPr>
        <w:pStyle w:val="Brdtext"/>
        <w:widowControl/>
        <w:spacing w:line="300" w:lineRule="atLeast"/>
      </w:pPr>
      <w:r>
        <w:rPr>
          <w:b/>
          <w:bCs/>
          <w:color w:val="000000"/>
          <w:sz w:val="22"/>
          <w:szCs w:val="22"/>
        </w:rPr>
        <w:t xml:space="preserve">Подробная информация о фильме, фотографии, ссылки на рецензии,  интертвью и телевизионные сюжеты, фестивальные показы и анонсы на сайте </w:t>
      </w:r>
      <w:r>
        <w:rPr>
          <w:color w:val="000000"/>
          <w:sz w:val="22"/>
          <w:szCs w:val="22"/>
        </w:rPr>
        <w:t xml:space="preserve"> </w:t>
      </w:r>
      <w:hyperlink r:id="rId5" w:history="1">
        <w:r>
          <w:rPr>
            <w:rStyle w:val="Hyperlnk"/>
          </w:rPr>
          <w:t>www.</w:t>
        </w:r>
      </w:hyperlink>
      <w:hyperlink r:id="rId6" w:history="1">
        <w:r>
          <w:rPr>
            <w:rStyle w:val="Hyperlnk"/>
          </w:rPr>
          <w:t>ma</w:t>
        </w:r>
        <w:r>
          <w:rPr>
            <w:rStyle w:val="Hyperlnk"/>
          </w:rPr>
          <w:t>nski-doc.com</w:t>
        </w:r>
      </w:hyperlink>
      <w:r>
        <w:rPr>
          <w:color w:val="000000"/>
          <w:sz w:val="22"/>
          <w:szCs w:val="22"/>
        </w:rPr>
        <w:t xml:space="preserve"> </w:t>
      </w:r>
    </w:p>
    <w:sectPr w:rsidR="006A06C9">
      <w:pgSz w:w="11906" w:h="16838"/>
      <w:pgMar w:top="1134" w:right="1134" w:bottom="1134" w:left="1134" w:header="720" w:footer="720" w:gutter="0"/>
      <w:cols w:space="720"/>
      <w:docGrid w:linePitch="24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B246F"/>
    <w:rsid w:val="0019606C"/>
    <w:rsid w:val="004B246F"/>
    <w:rsid w:val="006A06C9"/>
    <w:rsid w:val="00D6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lang w:val="ru-RU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Stark">
    <w:name w:val="Strong"/>
    <w:qFormat/>
    <w:rPr>
      <w:b/>
      <w:bCs/>
    </w:rPr>
  </w:style>
  <w:style w:type="character" w:styleId="Betoning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styleId="Hyperlnk">
    <w:name w:val="Hyperlink"/>
    <w:rPr>
      <w:color w:val="000080"/>
      <w:u w:val="single"/>
      <w:lang/>
    </w:rPr>
  </w:style>
  <w:style w:type="paragraph" w:customStyle="1" w:styleId="a">
    <w:name w:val="Заголовок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Arial"/>
    </w:rPr>
  </w:style>
  <w:style w:type="paragraph" w:customStyle="1" w:styleId="a0">
    <w:name w:val="Название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1">
    <w:name w:val="Указатель"/>
    <w:basedOn w:val="Normal"/>
    <w:pPr>
      <w:suppressLineNumbers/>
    </w:pPr>
  </w:style>
  <w:style w:type="paragraph" w:customStyle="1" w:styleId="1">
    <w:name w:val="Название1"/>
    <w:basedOn w:val="Normal"/>
    <w:pPr>
      <w:suppressLineNumbers/>
      <w:spacing w:before="120" w:after="120"/>
    </w:pPr>
  </w:style>
  <w:style w:type="paragraph" w:customStyle="1" w:styleId="10">
    <w:name w:val="Указатель1"/>
    <w:basedOn w:val="Normal"/>
    <w:pPr>
      <w:suppressLineNumbers/>
    </w:pPr>
    <w:rPr>
      <w:rFonts w:cs="Arial"/>
    </w:rPr>
  </w:style>
  <w:style w:type="paragraph" w:customStyle="1" w:styleId="a2">
    <w:name w:val="Текст в заданном формате"/>
    <w:basedOn w:val="Normal"/>
    <w:rPr>
      <w:rFonts w:ascii="Courier New" w:eastAsia="Courier New" w:hAnsi="Courier New" w:cs="Courier New"/>
    </w:rPr>
  </w:style>
  <w:style w:type="paragraph" w:customStyle="1" w:styleId="NormalWeb">
    <w:name w:val="Normal (Web)"/>
    <w:basedOn w:val="Normal"/>
    <w:pPr>
      <w:widowControl/>
      <w:suppressAutoHyphens w:val="0"/>
      <w:spacing w:before="28" w:after="2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ski-doc.com/" TargetMode="External"/><Relationship Id="rId5" Type="http://schemas.openxmlformats.org/officeDocument/2006/relationships/hyperlink" Target="http://www.manski-doc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1224</Words>
  <Characters>6981</Characters>
  <Application>Microsoft Office Word</Application>
  <DocSecurity>0</DocSecurity>
  <Lines>58</Lines>
  <Paragraphs>16</Paragraphs>
  <ScaleCrop>false</ScaleCrop>
  <Company>Hewlett-Packard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Bite</dc:creator>
  <cp:lastModifiedBy>Sam Klebanov</cp:lastModifiedBy>
  <cp:revision>2</cp:revision>
  <cp:lastPrinted>1601-01-01T00:00:00Z</cp:lastPrinted>
  <dcterms:created xsi:type="dcterms:W3CDTF">2016-10-21T11:35:00Z</dcterms:created>
  <dcterms:modified xsi:type="dcterms:W3CDTF">2016-10-21T11:35:00Z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